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right="0"/>
        <w:jc w:val="left"/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bookmarkStart w:id="0" w:name="_GoBack"/>
      <w:bookmarkEnd w:id="0"/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附件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8：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6"/>
          <w:szCs w:val="36"/>
          <w:shd w:val="clear" w:fill="FFFFFF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6"/>
          <w:szCs w:val="36"/>
          <w:shd w:val="clear" w:fill="FFFFFF"/>
          <w:lang w:eastAsia="zh-CN"/>
        </w:rPr>
        <w:t>湘西州审计局办公室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6"/>
          <w:szCs w:val="36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6"/>
          <w:szCs w:val="36"/>
          <w:shd w:val="clear" w:fill="FFFFFF"/>
        </w:rPr>
        <w:t>关于成立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6"/>
          <w:szCs w:val="36"/>
          <w:shd w:val="clear" w:fill="FFFFFF"/>
          <w:lang w:val="en-US" w:eastAsia="zh-CN"/>
        </w:rPr>
        <w:t>2020年度部门整体支出绩效评价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6"/>
          <w:szCs w:val="36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6"/>
          <w:szCs w:val="36"/>
          <w:shd w:val="clear" w:fill="FFFFFF"/>
          <w:lang w:eastAsia="zh-CN"/>
        </w:rPr>
        <w:t>自评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6"/>
          <w:szCs w:val="36"/>
          <w:shd w:val="clear" w:fill="FFFFFF"/>
        </w:rPr>
        <w:t>工作小组的通知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局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机关各科室及局</w:t>
      </w:r>
      <w:r>
        <w:rPr>
          <w:rFonts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属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二级机构</w:t>
      </w:r>
      <w:r>
        <w:rPr>
          <w:rFonts w:ascii="仿宋_GB2312" w:hAnsi="Times New Roman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right="0" w:firstLine="640" w:firstLineChars="200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为了进一步规范财政资金管理，强化绩效和责任意识，切实提高财政资金使用效益，做好财政资金绩效评价工作，经研究，决定成立</w:t>
      </w:r>
      <w:r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成立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湘西自治州审计局</w:t>
      </w:r>
      <w:r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财政绩效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自评</w:t>
      </w:r>
      <w:r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工作小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组，负责全局整体支出与各专项资金绩效评价工作。请各相关科室高度重视、积极配合、严格评价，确保及时、高效、优质地完成绩效评价工作任务</w:t>
      </w:r>
      <w:r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。现将具体名单通知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如下：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组  长：唐海龙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5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成  员：邵慧宇 吴 椰  彭延石  黄 曦  刘琼媛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5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5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5"/>
        <w:jc w:val="righ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湘西自治州审计局办公室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560" w:lineRule="atLeast"/>
        <w:ind w:left="0" w:right="0" w:firstLine="645"/>
        <w:jc w:val="right"/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 xml:space="preserve">2021年5月15日 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B7B2F05"/>
    <w:rsid w:val="2A495976"/>
    <w:rsid w:val="5A1842A5"/>
    <w:rsid w:val="5B1F2EC1"/>
    <w:rsid w:val="73D75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邵慧宇</cp:lastModifiedBy>
  <dcterms:modified xsi:type="dcterms:W3CDTF">2021-06-16T13:24:04Z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FB45D4AA39D04263A786EBE2A11930E6</vt:lpwstr>
  </property>
</Properties>
</file>